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36" w:rsidRPr="00584636" w:rsidRDefault="00584636" w:rsidP="00584636">
      <w:pPr>
        <w:pStyle w:val="a5"/>
        <w:rPr>
          <w:rFonts w:ascii="Times New Roman" w:hAnsi="Times New Roman" w:cs="Times New Roman"/>
          <w:kern w:val="36"/>
          <w:lang w:eastAsia="ru-RU"/>
        </w:rPr>
      </w:pPr>
      <w:r w:rsidRPr="00584636">
        <w:rPr>
          <w:rFonts w:ascii="Times New Roman" w:hAnsi="Times New Roman" w:cs="Times New Roman"/>
          <w:kern w:val="36"/>
          <w:lang w:eastAsia="ru-RU"/>
        </w:rPr>
        <w:t>Указ Президента Российской Федерации от 31.03.2010 г. № 403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О создании комплексной системы обеспечения безопасности населения на транспорте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color w:val="606778"/>
          <w:lang w:eastAsia="ru-RU"/>
        </w:rPr>
        <w:t>Вступил в силу с 31 марта 2010 год</w:t>
      </w:r>
      <w:r>
        <w:rPr>
          <w:rFonts w:ascii="Times New Roman" w:hAnsi="Times New Roman" w:cs="Times New Roman"/>
          <w:color w:val="606778"/>
          <w:lang w:eastAsia="ru-RU"/>
        </w:rPr>
        <w:t>а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 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 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color w:val="2AC1A0"/>
          <w:lang w:eastAsia="ru-RU"/>
        </w:rPr>
      </w:pPr>
      <w:r w:rsidRPr="00584636">
        <w:rPr>
          <w:rFonts w:ascii="Times New Roman" w:hAnsi="Times New Roman" w:cs="Times New Roman"/>
          <w:color w:val="2AC1A0"/>
          <w:lang w:eastAsia="ru-RU"/>
        </w:rPr>
        <w:t>УКАЗ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 </w:t>
      </w:r>
      <w:r w:rsidRPr="00584636">
        <w:rPr>
          <w:rFonts w:ascii="Times New Roman" w:hAnsi="Times New Roman" w:cs="Times New Roman"/>
          <w:color w:val="2AC1A0"/>
          <w:lang w:eastAsia="ru-RU"/>
        </w:rPr>
        <w:t>ПРЕЗИДЕНТА РОССИЙСКОЙ ФЕДЕРАЦИИ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 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color w:val="2AC1A0"/>
          <w:lang w:eastAsia="ru-RU"/>
        </w:rPr>
      </w:pPr>
      <w:r w:rsidRPr="00584636">
        <w:rPr>
          <w:rFonts w:ascii="Times New Roman" w:hAnsi="Times New Roman" w:cs="Times New Roman"/>
          <w:color w:val="2AC1A0"/>
          <w:lang w:eastAsia="ru-RU"/>
        </w:rPr>
        <w:t>О создании комплексной системы обеспечения безопасности населения на транспорте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 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 xml:space="preserve">В целях </w:t>
      </w:r>
      <w:proofErr w:type="gramStart"/>
      <w:r w:rsidRPr="00584636">
        <w:rPr>
          <w:rFonts w:ascii="Times New Roman" w:hAnsi="Times New Roman" w:cs="Times New Roman"/>
          <w:lang w:eastAsia="ru-RU"/>
        </w:rPr>
        <w:t>создания комплексной системы обеспечения безопасности населения</w:t>
      </w:r>
      <w:proofErr w:type="gramEnd"/>
      <w:r w:rsidRPr="00584636">
        <w:rPr>
          <w:rFonts w:ascii="Times New Roman" w:hAnsi="Times New Roman" w:cs="Times New Roman"/>
          <w:lang w:eastAsia="ru-RU"/>
        </w:rPr>
        <w:t xml:space="preserve">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 и в соответствии с Федеральным законом от 9 февраля 2007 г. № 16-ФЗ "О транспортной безопасности" постановляю: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1. Правительству Российской Федерации: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584636">
        <w:rPr>
          <w:rFonts w:ascii="Times New Roman" w:hAnsi="Times New Roman" w:cs="Times New Roman"/>
          <w:lang w:eastAsia="ru-RU"/>
        </w:rPr>
        <w:t>а) утвердить в 4-месячный срок комплексную программу обеспечения безопасности населения на транспорте, прежде всего на метрополитене и других видах общественного транспорта, предусматривающую объединение сил и средств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 полномочия которых входит решение вопросов по обеспечению безопасности на транспорте;</w:t>
      </w:r>
      <w:proofErr w:type="gramEnd"/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б) завершить до 31 марта 2011 г. оснащение наиболее уязвимых объектов транспортной инфраструктуры и транспортных сре</w:t>
      </w:r>
      <w:proofErr w:type="gramStart"/>
      <w:r w:rsidRPr="00584636">
        <w:rPr>
          <w:rFonts w:ascii="Times New Roman" w:hAnsi="Times New Roman" w:cs="Times New Roman"/>
          <w:lang w:eastAsia="ru-RU"/>
        </w:rPr>
        <w:t>дств сп</w:t>
      </w:r>
      <w:proofErr w:type="gramEnd"/>
      <w:r w:rsidRPr="00584636">
        <w:rPr>
          <w:rFonts w:ascii="Times New Roman" w:hAnsi="Times New Roman" w:cs="Times New Roman"/>
          <w:lang w:eastAsia="ru-RU"/>
        </w:rPr>
        <w:t>ециализированными техническими средствами и устройствами, обеспечивающими устранение их уязвимости от актов незаконного вмешательства;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в) завершить до 1 января 2014 г. создание комплексной системы обеспечения безопасности населения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населения;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г) определить организацию (организации), ответственную (ответственные) за разработку новых технических сре</w:t>
      </w:r>
      <w:proofErr w:type="gramStart"/>
      <w:r w:rsidRPr="00584636">
        <w:rPr>
          <w:rFonts w:ascii="Times New Roman" w:hAnsi="Times New Roman" w:cs="Times New Roman"/>
          <w:lang w:eastAsia="ru-RU"/>
        </w:rPr>
        <w:t>дств дл</w:t>
      </w:r>
      <w:proofErr w:type="gramEnd"/>
      <w:r w:rsidRPr="00584636">
        <w:rPr>
          <w:rFonts w:ascii="Times New Roman" w:hAnsi="Times New Roman" w:cs="Times New Roman"/>
          <w:lang w:eastAsia="ru-RU"/>
        </w:rPr>
        <w:t>я обеспечения защищенности объектов транспортной инфраструктуры от чрезвычайных ситуаций и террористических актов;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proofErr w:type="spellStart"/>
      <w:r w:rsidRPr="00584636">
        <w:rPr>
          <w:rFonts w:ascii="Times New Roman" w:hAnsi="Times New Roman" w:cs="Times New Roman"/>
          <w:lang w:eastAsia="ru-RU"/>
        </w:rPr>
        <w:t>д</w:t>
      </w:r>
      <w:proofErr w:type="spellEnd"/>
      <w:r w:rsidRPr="00584636">
        <w:rPr>
          <w:rFonts w:ascii="Times New Roman" w:hAnsi="Times New Roman" w:cs="Times New Roman"/>
          <w:lang w:eastAsia="ru-RU"/>
        </w:rPr>
        <w:t>) предусмотреть выделение необходимых бюджетных ассигнований из федерального бюджета на функционирование комплексной системы обеспечения безопасности населения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населения.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2. Определить Министерство транспорта Российской Федерации в качестве федерального органа исполнительной власти, ответственного за создание комплексной системы обеспечения безопасности населения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населения.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3. </w:t>
      </w:r>
      <w:proofErr w:type="gramStart"/>
      <w:r w:rsidRPr="00584636">
        <w:rPr>
          <w:rFonts w:ascii="Times New Roman" w:hAnsi="Times New Roman" w:cs="Times New Roman"/>
          <w:lang w:eastAsia="ru-RU"/>
        </w:rPr>
        <w:t>Рекомендовать органам исполнительной власти субъектов Российской Федерации, органам местного самоуправления и организациям независимо от организационно-правовой формы и формы собственности предоставлять места для размещения специализированных технических средств оповещения и информирования населения на транспорте, прежде всего на метрополитене и других видах общественного транспорта, а также имеющиеся технические устройства и каналы связи - для сбора и распространения информации о возникновении (угрозе возникновения) чрезвычайных ситуаций</w:t>
      </w:r>
      <w:proofErr w:type="gramEnd"/>
      <w:r w:rsidRPr="00584636">
        <w:rPr>
          <w:rFonts w:ascii="Times New Roman" w:hAnsi="Times New Roman" w:cs="Times New Roman"/>
          <w:lang w:eastAsia="ru-RU"/>
        </w:rPr>
        <w:t xml:space="preserve"> и </w:t>
      </w:r>
      <w:proofErr w:type="gramStart"/>
      <w:r w:rsidRPr="00584636">
        <w:rPr>
          <w:rFonts w:ascii="Times New Roman" w:hAnsi="Times New Roman" w:cs="Times New Roman"/>
          <w:lang w:eastAsia="ru-RU"/>
        </w:rPr>
        <w:t>совершении</w:t>
      </w:r>
      <w:proofErr w:type="gramEnd"/>
      <w:r w:rsidRPr="00584636">
        <w:rPr>
          <w:rFonts w:ascii="Times New Roman" w:hAnsi="Times New Roman" w:cs="Times New Roman"/>
          <w:lang w:eastAsia="ru-RU"/>
        </w:rPr>
        <w:t xml:space="preserve"> (угрозе совершения) террористических актов.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4. Настоящий Указ вступает в силу со дня его подписания.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 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 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Президент Российской Федерации                               Д.Медведев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 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Москва, Кремль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31 марта 2010 года</w:t>
      </w:r>
    </w:p>
    <w:p w:rsidR="00584636" w:rsidRPr="00584636" w:rsidRDefault="00584636" w:rsidP="00584636">
      <w:pPr>
        <w:pStyle w:val="a5"/>
        <w:rPr>
          <w:rFonts w:ascii="Times New Roman" w:hAnsi="Times New Roman" w:cs="Times New Roman"/>
          <w:lang w:eastAsia="ru-RU"/>
        </w:rPr>
      </w:pPr>
      <w:r w:rsidRPr="00584636">
        <w:rPr>
          <w:rFonts w:ascii="Times New Roman" w:hAnsi="Times New Roman" w:cs="Times New Roman"/>
          <w:lang w:eastAsia="ru-RU"/>
        </w:rPr>
        <w:t>№ 403</w:t>
      </w:r>
    </w:p>
    <w:p w:rsidR="007E4565" w:rsidRDefault="00F05896"/>
    <w:sectPr w:rsidR="007E4565" w:rsidSect="009F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84636"/>
    <w:rsid w:val="00584636"/>
    <w:rsid w:val="009F5ECF"/>
    <w:rsid w:val="00AD46FE"/>
    <w:rsid w:val="00ED565A"/>
    <w:rsid w:val="00F0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CF"/>
  </w:style>
  <w:style w:type="paragraph" w:styleId="1">
    <w:name w:val="heading 1"/>
    <w:basedOn w:val="a"/>
    <w:link w:val="10"/>
    <w:uiPriority w:val="9"/>
    <w:qFormat/>
    <w:rsid w:val="00584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846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46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eadmetaforce">
    <w:name w:val="read__meta__force"/>
    <w:basedOn w:val="a0"/>
    <w:rsid w:val="00584636"/>
  </w:style>
  <w:style w:type="character" w:styleId="a3">
    <w:name w:val="Hyperlink"/>
    <w:basedOn w:val="a0"/>
    <w:uiPriority w:val="99"/>
    <w:semiHidden/>
    <w:unhideWhenUsed/>
    <w:rsid w:val="005846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846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6384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431194088">
              <w:marLeft w:val="1005"/>
              <w:marRight w:val="1005"/>
              <w:marTop w:val="0"/>
              <w:marBottom w:val="4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5613">
                  <w:marLeft w:val="0"/>
                  <w:marRight w:val="0"/>
                  <w:marTop w:val="0"/>
                  <w:marBottom w:val="8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15860">
                  <w:marLeft w:val="0"/>
                  <w:marRight w:val="0"/>
                  <w:marTop w:val="0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7497">
              <w:marLeft w:val="1005"/>
              <w:marRight w:val="1005"/>
              <w:marTop w:val="0"/>
              <w:marBottom w:val="4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2025-03-26T05:30:00Z</cp:lastPrinted>
  <dcterms:created xsi:type="dcterms:W3CDTF">2025-03-26T05:29:00Z</dcterms:created>
  <dcterms:modified xsi:type="dcterms:W3CDTF">2025-03-26T05:56:00Z</dcterms:modified>
</cp:coreProperties>
</file>